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74" w:rsidRPr="009215E4" w:rsidRDefault="009D4774" w:rsidP="009215E4">
      <w:pPr>
        <w:pStyle w:val="ConsPlusTitlePag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9215E4">
        <w:rPr>
          <w:rFonts w:ascii="Times New Roman" w:hAnsi="Times New Roman" w:cs="Times New Roman"/>
          <w:sz w:val="28"/>
          <w:szCs w:val="28"/>
        </w:rPr>
        <w:br/>
      </w:r>
    </w:p>
    <w:p w:rsidR="009D4774" w:rsidRPr="009215E4" w:rsidRDefault="009D4774" w:rsidP="009215E4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от 31 августа 2013 г. N 755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 ФЕДЕРАЛЬНОЙ ИНФОРМАЦИОННОЙ СИСТЕМЕ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ОБЕСПЕЧЕНИЯ ПРОВЕДЕНИЯ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ИТОГОВОЙ АТТЕСТАЦИИ ОБУЧАЮЩИХСЯ, ОСВОИВШИХ ОСНОВНЫЕ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 СРЕДНЕГО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ОБЩЕГО ОБРАЗОВАНИЯ, И ПРИЕМА ГРАЖДАН В ОБРАЗОВАТЕЛЬНЫЕ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ОРГАНИЗАЦИИ ДЛЯ ПОЛУЧЕНИЯ СРЕДНЕГО ПРОФЕССИОНАЛЬНОГО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И ВЫСШЕГО ОБРАЗОВАНИЯ И РЕГИОНАЛЬНЫХ ИНФОРМАЦИОННЫХ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АТТЕСТАЦИИ ОБУЧАЮЩИХСЯ, ОСВОИВШИХ ОСНОВНЫЕ ОБРАЗОВАТЕЛЬНЫЕ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ПРОГРАММЫ ОСНОВНОГО ОБЩЕГО И СРЕДНЕГО ОБЩЕГО ОБРАЗОВАНИЯ</w:t>
      </w:r>
    </w:p>
    <w:p w:rsidR="009D4774" w:rsidRPr="009215E4" w:rsidRDefault="009D4774" w:rsidP="00921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D4774" w:rsidRPr="009215E4" w:rsidRDefault="009D4774" w:rsidP="00921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98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9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>. 681).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4. Утратил силу. - </w:t>
      </w:r>
      <w:hyperlink r:id="rId8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1252.</w:t>
      </w: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D4774" w:rsidRPr="009215E4" w:rsidRDefault="009D4774" w:rsidP="009215E4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D4774" w:rsidRPr="009215E4" w:rsidRDefault="009D4774" w:rsidP="009215E4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Д.МЕДВЕДЕВ</w:t>
      </w: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Утверждены</w:t>
      </w:r>
    </w:p>
    <w:p w:rsidR="009D4774" w:rsidRPr="009215E4" w:rsidRDefault="009D4774" w:rsidP="00921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D4774" w:rsidRPr="009215E4" w:rsidRDefault="009D4774" w:rsidP="00921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D4774" w:rsidRPr="009215E4" w:rsidRDefault="009D4774" w:rsidP="00921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от 31 августа 2013 г. N 755</w:t>
      </w:r>
    </w:p>
    <w:p w:rsidR="009D4774" w:rsidRPr="009215E4" w:rsidRDefault="009D4774" w:rsidP="00921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9215E4">
        <w:rPr>
          <w:rFonts w:ascii="Times New Roman" w:hAnsi="Times New Roman" w:cs="Times New Roman"/>
          <w:sz w:val="28"/>
          <w:szCs w:val="28"/>
        </w:rPr>
        <w:t>ПРАВИЛА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ФОРМИРОВАНИЯ И ВЕДЕНИЯ ФЕДЕРАЛЬНОЙ ИНФОРМАЦИОННОЙ СИСТЕМЫ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ОБЕСПЕЧЕНИЯ ПРОВЕДЕНИЯ ГОСУДАРСТВЕННОЙ ИТОГОВОЙ АТТЕСТАЦИИ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>, ОСВОИВШИХ ОСНОВНЫЕ ОБРАЗОВАТЕЛЬНЫЕ ПРОГРАММЫ</w:t>
      </w:r>
      <w:r w:rsidR="009215E4">
        <w:rPr>
          <w:rFonts w:ascii="Times New Roman" w:hAnsi="Times New Roman" w:cs="Times New Roman"/>
          <w:sz w:val="28"/>
          <w:szCs w:val="28"/>
        </w:rPr>
        <w:t xml:space="preserve"> </w:t>
      </w:r>
      <w:r w:rsidRPr="009215E4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И ПРИЕМА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ГРАЖДАН В ОБРАЗОВАТЕЛЬНЫЕ ОРГАНИЗАЦИИ ДЛЯ ПОЛУЧЕНИЯ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СРЕДНЕГО ПРОФЕССИОНАЛЬНОГО И ВЫСШЕГО ОБРАЗОВАНИЯ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И РЕГИОНАЛЬНЫХ ИНФОРМАЦИОННЫХ СИСТЕМ ОБЕСПЕЧЕНИЯ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ОБУЧАЮЩИХСЯ, ОСВОИВШИХ ОСНОВНЫЕ ОБРАЗОВАТЕЛЬНЫЕ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ПРОГРАММЫ ОСНОВНОГО ОБЩЕГО И СРЕДНЕГО</w:t>
      </w:r>
    </w:p>
    <w:p w:rsidR="009D4774" w:rsidRPr="009215E4" w:rsidRDefault="009D4774" w:rsidP="00921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9D4774" w:rsidRPr="009215E4" w:rsidRDefault="009D4774" w:rsidP="00921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D4774" w:rsidRPr="009215E4" w:rsidRDefault="009D4774" w:rsidP="009215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(далее - региональные информационные системы).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E4">
        <w:rPr>
          <w:rFonts w:ascii="Times New Roman" w:hAnsi="Times New Roman" w:cs="Times New Roman"/>
          <w:sz w:val="28"/>
          <w:szCs w:val="28"/>
        </w:rPr>
        <w:lastRenderedPageBreak/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обучение).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Федеральная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и региональные информационные системы являются государственными информационными системами.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Оператором федеральной информационной системы является Федеральная служба по надзору в сфере образования и науки.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Организация формирования и ведения региональных информационных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E4">
        <w:rPr>
          <w:rFonts w:ascii="Times New Roman" w:hAnsi="Times New Roman" w:cs="Times New Roman"/>
          <w:sz w:val="28"/>
          <w:szCs w:val="28"/>
        </w:rP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0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3. В целях формирования и ведения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и региональных информационных систем их операторы обеспечивают проведение следующих мероприятий: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а) обеспечение технического функционирования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и региональных информационных систем;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E4">
        <w:rPr>
          <w:rFonts w:ascii="Times New Roman" w:hAnsi="Times New Roman" w:cs="Times New Roman"/>
          <w:sz w:val="28"/>
          <w:szCs w:val="28"/>
        </w:rP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E4">
        <w:rPr>
          <w:rFonts w:ascii="Times New Roman" w:hAnsi="Times New Roman" w:cs="Times New Roman"/>
          <w:sz w:val="28"/>
          <w:szCs w:val="28"/>
        </w:rP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E4">
        <w:rPr>
          <w:rFonts w:ascii="Times New Roman" w:hAnsi="Times New Roman" w:cs="Times New Roman"/>
          <w:sz w:val="28"/>
          <w:szCs w:val="28"/>
        </w:rPr>
        <w:lastRenderedPageBreak/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5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15E4">
        <w:rPr>
          <w:rFonts w:ascii="Times New Roman" w:hAnsi="Times New Roman" w:cs="Times New Roman"/>
          <w:sz w:val="28"/>
          <w:szCs w:val="28"/>
        </w:rPr>
        <w:t xml:space="preserve">) обеспечение взаимодействия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и региональных информационных систем.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образовательные организации, осуществляющие прием на обучение;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власти, органы исполнительной власти субъектов Российской Федерации, образовательные организации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образования, являющиеся организаторами олимпиад школьников.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5. Внесение сведений в региональные информационные системы осуществляется операторами, а также следующими органами и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организациями (далее - поставщики информации региональных информационных систем):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управление в сфере образования;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Поставщики информации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региональных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региональных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информационных систем.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13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14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федеральную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и региональные информационные системы.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  <w:proofErr w:type="gramEnd"/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15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8. Федеральная служба по надзору в сфере образования и науки осуществляет координацию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субъектов Российской Федерации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федеральной и региональных информационных систем (далее - обмен информацией).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16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федеральную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централизованно Федеральной службой по надзору в сфере образования и науки.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9215E4">
        <w:rPr>
          <w:rFonts w:ascii="Times New Roman" w:hAnsi="Times New Roman" w:cs="Times New Roman"/>
          <w:sz w:val="28"/>
          <w:szCs w:val="28"/>
        </w:rPr>
        <w:t>11. В региональные информационные системы вносятся следующие сведения: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а) об участниках итогового сочинения (изложения), участниках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б) об экзаменационных материалах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9215E4">
        <w:rPr>
          <w:rFonts w:ascii="Times New Roman" w:hAnsi="Times New Roman" w:cs="Times New Roman"/>
          <w:sz w:val="28"/>
          <w:szCs w:val="28"/>
        </w:rPr>
        <w:t>г) о результатах итогового сочинения (изложения) и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5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15E4">
        <w:rPr>
          <w:rFonts w:ascii="Times New Roman" w:hAnsi="Times New Roman" w:cs="Times New Roman"/>
          <w:sz w:val="28"/>
          <w:szCs w:val="28"/>
        </w:rPr>
        <w:t>) об апелляциях участников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е) о лицах, привлекаемых к проведению государственной итоговой аттестации (далее - работники);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ж) о гражданах, аккредитованных в качестве общественных наблюдателей;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5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15E4">
        <w:rPr>
          <w:rFonts w:ascii="Times New Roman" w:hAnsi="Times New Roman" w:cs="Times New Roman"/>
          <w:sz w:val="28"/>
          <w:szCs w:val="28"/>
        </w:rPr>
        <w:t>) о местах проведения государственной итоговой аттестации;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11 в ред. </w:t>
      </w:r>
      <w:hyperlink r:id="rId18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12. В федеральную информационную систему вносятся следующие сведения: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E4">
        <w:rPr>
          <w:rFonts w:ascii="Times New Roman" w:hAnsi="Times New Roman" w:cs="Times New Roman"/>
          <w:sz w:val="28"/>
          <w:szCs w:val="28"/>
        </w:rPr>
        <w:t xml:space="preserve">а) сведения, аналогичные сведениям, указанным в </w:t>
      </w:r>
      <w:hyperlink w:anchor="P99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настоящих Правил, в отношении проведения государственной итоговой аттестации за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пределами территории Российской Федерации;</w:t>
      </w:r>
      <w:proofErr w:type="gramEnd"/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в) о результатах централизованной проверки экзаменационных работ участников единого государственного экзамена;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E4">
        <w:rPr>
          <w:rFonts w:ascii="Times New Roman" w:hAnsi="Times New Roman" w:cs="Times New Roman"/>
          <w:sz w:val="28"/>
          <w:szCs w:val="28"/>
        </w:rP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  <w:proofErr w:type="gramEnd"/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5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15E4">
        <w:rPr>
          <w:rFonts w:ascii="Times New Roman" w:hAnsi="Times New Roman" w:cs="Times New Roman"/>
          <w:sz w:val="28"/>
          <w:szCs w:val="28"/>
        </w:rPr>
        <w:t xml:space="preserve">) о лицах, являющихся чемпионами и призерами Олимпийских игр, </w:t>
      </w:r>
      <w:proofErr w:type="spellStart"/>
      <w:r w:rsidRPr="009215E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215E4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9215E4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9215E4">
        <w:rPr>
          <w:rFonts w:ascii="Times New Roman" w:hAnsi="Times New Roman" w:cs="Times New Roman"/>
          <w:sz w:val="28"/>
          <w:szCs w:val="28"/>
        </w:rP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9215E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215E4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9215E4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9215E4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е) о приеме на обучение, объявляемом образовательными организациями, осуществляющими прием на обучение.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19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 xml:space="preserve"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</w:t>
      </w:r>
      <w:r w:rsidRPr="009215E4">
        <w:rPr>
          <w:rFonts w:ascii="Times New Roman" w:hAnsi="Times New Roman" w:cs="Times New Roman"/>
          <w:sz w:val="28"/>
          <w:szCs w:val="28"/>
        </w:rPr>
        <w:lastRenderedPageBreak/>
        <w:t>сведений, содержащихся в базах данных федеральной и региональных информационных систем.</w:t>
      </w:r>
      <w:proofErr w:type="gramEnd"/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20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. 14 в ред. </w:t>
      </w:r>
      <w:hyperlink r:id="rId21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16. Доступ к персональным данным, содержащимся в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и региональных информационных системах, и обработка указанных данных осуществляются в соответствии с Федеральным </w:t>
      </w:r>
      <w:hyperlink r:id="rId22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"О персональных данных".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. 17 в ред. </w:t>
      </w:r>
      <w:hyperlink r:id="rId23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lastRenderedPageBreak/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3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11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9D4774" w:rsidRPr="009215E4" w:rsidRDefault="009D4774" w:rsidP="00921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. 18 в ред. </w:t>
      </w:r>
      <w:hyperlink r:id="rId24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1252)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19 - 21. Утратили силу. - </w:t>
      </w:r>
      <w:hyperlink r:id="rId25" w:history="1">
        <w:r w:rsidRPr="009215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215E4">
        <w:rPr>
          <w:rFonts w:ascii="Times New Roman" w:hAnsi="Times New Roman" w:cs="Times New Roman"/>
          <w:sz w:val="28"/>
          <w:szCs w:val="28"/>
        </w:rPr>
        <w:t xml:space="preserve"> Правительства РФ от 16.10.2017 N 1252.</w:t>
      </w:r>
    </w:p>
    <w:p w:rsidR="009D4774" w:rsidRPr="009215E4" w:rsidRDefault="009D4774" w:rsidP="009215E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E4">
        <w:rPr>
          <w:rFonts w:ascii="Times New Roman" w:hAnsi="Times New Roman" w:cs="Times New Roman"/>
          <w:sz w:val="28"/>
          <w:szCs w:val="28"/>
        </w:rPr>
        <w:t xml:space="preserve">22. Срок хранения сведений, внесенных в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федеральную</w:t>
      </w:r>
      <w:proofErr w:type="gramEnd"/>
      <w:r w:rsidRPr="009215E4">
        <w:rPr>
          <w:rFonts w:ascii="Times New Roman" w:hAnsi="Times New Roman" w:cs="Times New Roman"/>
          <w:sz w:val="28"/>
          <w:szCs w:val="28"/>
        </w:rPr>
        <w:t xml:space="preserve"> и региональные информационные системы, составляет десять лет. </w:t>
      </w:r>
      <w:proofErr w:type="gramStart"/>
      <w:r w:rsidRPr="009215E4">
        <w:rPr>
          <w:rFonts w:ascii="Times New Roman" w:hAnsi="Times New Roman" w:cs="Times New Roman"/>
          <w:sz w:val="28"/>
          <w:szCs w:val="28"/>
        </w:rPr>
        <w:t>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  <w:proofErr w:type="gramEnd"/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Pr="009215E4" w:rsidRDefault="009D4774" w:rsidP="009215E4">
      <w:pPr>
        <w:pStyle w:val="ConsPlusNormal"/>
        <w:pBdr>
          <w:top w:val="single" w:sz="6" w:space="0" w:color="auto"/>
        </w:pBd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B8" w:rsidRDefault="00EE19B8"/>
    <w:sectPr w:rsidR="00EE19B8" w:rsidSect="0076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4774"/>
    <w:rsid w:val="00283860"/>
    <w:rsid w:val="00515EA7"/>
    <w:rsid w:val="009215E4"/>
    <w:rsid w:val="009D4774"/>
    <w:rsid w:val="00B53910"/>
    <w:rsid w:val="00D41F6C"/>
    <w:rsid w:val="00DA026A"/>
    <w:rsid w:val="00EE19B8"/>
    <w:rsid w:val="00F9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51A6C7548F05CF7730DD415B8FA231F084036C36C22DB1D393F19FC89A86B738A580D25AC7F90q8e1G" TargetMode="External"/><Relationship Id="rId13" Type="http://schemas.openxmlformats.org/officeDocument/2006/relationships/hyperlink" Target="consultantplus://offline/ref=87C51A6C7548F05CF7730DD415B8FA231F084036C36C22DB1D393F19FC89A86B738A580D25AC7F91q8eBG" TargetMode="External"/><Relationship Id="rId18" Type="http://schemas.openxmlformats.org/officeDocument/2006/relationships/hyperlink" Target="consultantplus://offline/ref=87C51A6C7548F05CF7730DD415B8FA231F084036C36C22DB1D393F19FC89A86B738A580D25AC7F92q8eF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C51A6C7548F05CF7730DD415B8FA231F084036C36C22DB1D393F19FC89A86B738A580D25AC7F94q8eFG" TargetMode="External"/><Relationship Id="rId7" Type="http://schemas.openxmlformats.org/officeDocument/2006/relationships/hyperlink" Target="consultantplus://offline/ref=87C51A6C7548F05CF7730DD415B8FA231C024536C76A22DB1D393F19FCq8e9G" TargetMode="External"/><Relationship Id="rId12" Type="http://schemas.openxmlformats.org/officeDocument/2006/relationships/hyperlink" Target="consultantplus://offline/ref=87C51A6C7548F05CF7730DD415B8FA231F084036C36C22DB1D393F19FC89A86B738A580D25AC7F91q8eAG" TargetMode="External"/><Relationship Id="rId17" Type="http://schemas.openxmlformats.org/officeDocument/2006/relationships/hyperlink" Target="consultantplus://offline/ref=87C51A6C7548F05CF7730DD415B8FA231F084036C36C22DB1D393F19FC89A86B738A580D25AC7F92q8eEG" TargetMode="External"/><Relationship Id="rId25" Type="http://schemas.openxmlformats.org/officeDocument/2006/relationships/hyperlink" Target="consultantplus://offline/ref=87C51A6C7548F05CF7730DD415B8FA231F084036C36C22DB1D393F19FC89A86B738A580D25AC7F95q8e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C51A6C7548F05CF7730DD415B8FA231F084036C36C22DB1D393F19FC89A86B738A580D25AC7F92q8eCG" TargetMode="External"/><Relationship Id="rId20" Type="http://schemas.openxmlformats.org/officeDocument/2006/relationships/hyperlink" Target="consultantplus://offline/ref=87C51A6C7548F05CF7730DD415B8FA231F084036C36C22DB1D393F19FC89A86B738A580D25AC7F94q8e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51A6C7548F05CF7730DD415B8FA231F024133C06A22DB1D393F19FC89A86B738A580D25AD7A99q8e1G" TargetMode="External"/><Relationship Id="rId11" Type="http://schemas.openxmlformats.org/officeDocument/2006/relationships/hyperlink" Target="consultantplus://offline/ref=87C51A6C7548F05CF7730DD415B8FA231F084036C36C22DB1D393F19FC89A86B738A580D25AC7F91q8e9G" TargetMode="External"/><Relationship Id="rId24" Type="http://schemas.openxmlformats.org/officeDocument/2006/relationships/hyperlink" Target="consultantplus://offline/ref=87C51A6C7548F05CF7730DD415B8FA231F084036C36C22DB1D393F19FC89A86B738A580D25AC7F95q8e8G" TargetMode="External"/><Relationship Id="rId5" Type="http://schemas.openxmlformats.org/officeDocument/2006/relationships/hyperlink" Target="consultantplus://offline/ref=87C51A6C7548F05CF7730DD415B8FA231F084036C36C22DB1D393F19FC89A86B738A580D25AC7F90q8eDG" TargetMode="External"/><Relationship Id="rId15" Type="http://schemas.openxmlformats.org/officeDocument/2006/relationships/hyperlink" Target="consultantplus://offline/ref=87C51A6C7548F05CF7730DD415B8FA231F084036C36C22DB1D393F19FC89A86B738A580D25AC7F92q8e8G" TargetMode="External"/><Relationship Id="rId23" Type="http://schemas.openxmlformats.org/officeDocument/2006/relationships/hyperlink" Target="consultantplus://offline/ref=87C51A6C7548F05CF7730DD415B8FA231F084036C36C22DB1D393F19FC89A86B738A580D25AC7F94q8e0G" TargetMode="External"/><Relationship Id="rId10" Type="http://schemas.openxmlformats.org/officeDocument/2006/relationships/hyperlink" Target="consultantplus://offline/ref=87C51A6C7548F05CF7730DD415B8FA231F024133CC6322DB1D393F19FCq8e9G" TargetMode="External"/><Relationship Id="rId19" Type="http://schemas.openxmlformats.org/officeDocument/2006/relationships/hyperlink" Target="consultantplus://offline/ref=87C51A6C7548F05CF7730DD415B8FA231F084036C36C22DB1D393F19FC89A86B738A580D25AC7F93q8e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C51A6C7548F05CF7730DD415B8FA231F084036C36C22DB1D393F19FC89A86B738A580D25AC7F91q8e8G" TargetMode="External"/><Relationship Id="rId14" Type="http://schemas.openxmlformats.org/officeDocument/2006/relationships/hyperlink" Target="consultantplus://offline/ref=87C51A6C7548F05CF7730DD415B8FA231F084036C36C22DB1D393F19FC89A86B738A580D25AC7F91q8e0G" TargetMode="External"/><Relationship Id="rId22" Type="http://schemas.openxmlformats.org/officeDocument/2006/relationships/hyperlink" Target="consultantplus://offline/ref=87C51A6C7548F05CF7730DD415B8FA231F024134C06F22DB1D393F19FCq8e9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3279</Words>
  <Characters>18694</Characters>
  <Application>Microsoft Office Word</Application>
  <DocSecurity>0</DocSecurity>
  <Lines>155</Lines>
  <Paragraphs>43</Paragraphs>
  <ScaleCrop>false</ScaleCrop>
  <Company>mono</Company>
  <LinksUpToDate>false</LinksUpToDate>
  <CharactersWithSpaces>21930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216-kizilova</cp:lastModifiedBy>
  <cp:revision>2</cp:revision>
  <dcterms:created xsi:type="dcterms:W3CDTF">2017-11-08T06:30:00Z</dcterms:created>
  <dcterms:modified xsi:type="dcterms:W3CDTF">2017-11-08T06:38:00Z</dcterms:modified>
</cp:coreProperties>
</file>